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3ACD" w14:textId="1C18A495" w:rsidR="0040000F" w:rsidRPr="007653FA" w:rsidRDefault="0040000F" w:rsidP="0040000F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30"/>
          <w:szCs w:val="30"/>
        </w:rPr>
      </w:pPr>
      <w:r w:rsidRPr="00694A52">
        <w:rPr>
          <w:noProof/>
        </w:rPr>
        <w:drawing>
          <wp:anchor distT="0" distB="0" distL="114300" distR="114300" simplePos="0" relativeHeight="251659264" behindDoc="1" locked="0" layoutInCell="1" allowOverlap="1" wp14:anchorId="1D259AD8" wp14:editId="46B21481">
            <wp:simplePos x="0" y="0"/>
            <wp:positionH relativeFrom="margin">
              <wp:posOffset>-112395</wp:posOffset>
            </wp:positionH>
            <wp:positionV relativeFrom="paragraph">
              <wp:posOffset>-263525</wp:posOffset>
            </wp:positionV>
            <wp:extent cx="1466850" cy="7048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62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</w:t>
      </w:r>
      <w:r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Workgroup: </w:t>
      </w:r>
      <w:r w:rsidR="000B1B35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Child H</w:t>
      </w:r>
      <w:r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ealth </w:t>
      </w:r>
    </w:p>
    <w:p w14:paraId="156F8598" w14:textId="77777777" w:rsidR="0040000F" w:rsidRDefault="0040000F" w:rsidP="0040000F">
      <w:pPr>
        <w:spacing w:after="0"/>
        <w:rPr>
          <w:rFonts w:ascii="Century Gothic" w:hAnsi="Century Gothic" w:cs="Calibri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22DAB9B8">
                <wp:simplePos x="0" y="0"/>
                <wp:positionH relativeFrom="margin">
                  <wp:posOffset>1306830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CDEE7B4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85pt" to="53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264D7C1" w14:textId="54932D13" w:rsidR="0040000F" w:rsidRDefault="0040000F" w:rsidP="0040000F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</w:t>
      </w:r>
      <w:r w:rsidR="007B3982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3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="007B3982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Developmentally appropriate care and services are provided across the lifespan</w:t>
      </w:r>
      <w:r w:rsidRPr="007653FA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 xml:space="preserve"> </w:t>
      </w:r>
    </w:p>
    <w:p w14:paraId="21B60884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5F717E1A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1FFF9698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2B41155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7ADBA4EE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57533CDD" w14:textId="77777777" w:rsid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2F52D49C" w14:textId="77777777" w:rsidR="000C758B" w:rsidRPr="0040000F" w:rsidRDefault="000C758B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>
        <w:rPr>
          <w:sz w:val="20"/>
          <w:szCs w:val="20"/>
        </w:rPr>
        <w:t>Are there any objectives that are duplicative or too similar to have as separate objectives?  Can we streamline to create efficiencies?</w:t>
      </w:r>
    </w:p>
    <w:p w14:paraId="17B334D9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50FF29F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40000F" w:rsidRPr="00103AAC" w14:paraId="34B7515A" w14:textId="77777777" w:rsidTr="000C758B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67F8FCD5" w14:textId="77777777" w:rsidR="0040000F" w:rsidRPr="0040000F" w:rsidRDefault="0040000F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bookmarkStart w:id="0" w:name="_Hlk511641366"/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56086200" w14:textId="77777777" w:rsidR="0040000F" w:rsidRDefault="0040000F" w:rsidP="0040000F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</w:t>
            </w:r>
            <w:r w:rsid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 with notes of explanation, including possible new collaborative opportunities</w:t>
            </w:r>
          </w:p>
          <w:p w14:paraId="1AA4860D" w14:textId="77777777" w:rsidR="0040000F" w:rsidRP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+ or circle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PM or obj.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to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keep; s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trikethrough to remove</w:t>
            </w:r>
          </w:p>
        </w:tc>
      </w:tr>
      <w:bookmarkEnd w:id="0"/>
      <w:tr w:rsidR="0040000F" w:rsidRPr="00103AAC" w14:paraId="66DA7B8F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3CDEFD" w14:textId="77777777" w:rsidR="007B3982" w:rsidRPr="00520F4D" w:rsidRDefault="007B3982" w:rsidP="007B3982">
            <w:pPr>
              <w:pStyle w:val="NoSpacing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</w:pPr>
            <w:r w:rsidRPr="00520F4D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 xml:space="preserve">NPM 6: </w:t>
            </w:r>
            <w:r w:rsidRPr="00520F4D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Developmental screening (Percent of children, ages 10 through 71 months, receiving a developmental screening </w:t>
            </w:r>
          </w:p>
          <w:p w14:paraId="58E3792F" w14:textId="02672C99" w:rsidR="0040000F" w:rsidRPr="0040000F" w:rsidRDefault="007B3982" w:rsidP="0040000F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  <w:r w:rsidRPr="00520F4D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>using a parent-completed screening tool)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9ACD7AB" w14:textId="77777777" w:rsidR="0040000F" w:rsidRPr="00103AAC" w:rsidRDefault="0040000F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0D861FA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C2FEE1" w14:textId="53D4F914" w:rsidR="0040000F" w:rsidRPr="007B3982" w:rsidRDefault="007B3982" w:rsidP="007B3982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33C78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NPM 7:</w:t>
            </w:r>
            <w:r w:rsidRPr="00633C78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 Child Injury (Rate of hospitalization for non-fatal injury per 100,000 children ages 0 through 9 and adolescents ages 10 through 19)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61B8E716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92411" w:rsidRPr="00103AAC" w14:paraId="3B145E4B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5E1376" w14:textId="48C612AB" w:rsidR="00192411" w:rsidRPr="00633C78" w:rsidRDefault="00192411" w:rsidP="007B3982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520F4D">
              <w:rPr>
                <w:rFonts w:ascii="Century Gothic" w:hAnsi="Century Gothic"/>
                <w:b/>
                <w:sz w:val="20"/>
                <w:szCs w:val="24"/>
              </w:rPr>
              <w:t xml:space="preserve">SPM 3: </w:t>
            </w:r>
            <w:r w:rsidRPr="00520F4D">
              <w:rPr>
                <w:rFonts w:ascii="Century Gothic" w:hAnsi="Century Gothic"/>
                <w:sz w:val="20"/>
                <w:szCs w:val="24"/>
              </w:rPr>
              <w:t>Percent of children 6 through 11 and adolescents 12 through 17 who are physically active at least 60 minutes/day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D1D60B9" w14:textId="77777777" w:rsidR="00192411" w:rsidRPr="00103AAC" w:rsidRDefault="00192411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7B3982" w:rsidRPr="00103AAC" w14:paraId="3F86FFF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79B371" w14:textId="55200DC8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>3.1</w:t>
            </w:r>
            <w:r w:rsidRPr="006E08DA">
              <w:rPr>
                <w:sz w:val="20"/>
                <w:szCs w:val="18"/>
              </w:rPr>
              <w:tab/>
              <w:t>Increase the proportion of children aged 1 month to kindergarten entry statewide who receive a parent-completed developmental screening annually.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0E5EB76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7B3982" w:rsidRPr="00103AAC" w14:paraId="09E015BA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17329A" w14:textId="0B4C2E65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>3.2</w:t>
            </w:r>
            <w:r w:rsidRPr="006E08DA">
              <w:rPr>
                <w:sz w:val="20"/>
                <w:szCs w:val="18"/>
              </w:rPr>
              <w:tab/>
              <w:t>Provide annual training for child care providers to increase knowledge and promote screening to support healthy social-emotional development of children.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9FCFF6F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0DB266FD" w14:textId="3D7E2C78" w:rsidR="00F87EB8" w:rsidRPr="000C1F8C" w:rsidRDefault="00F87EB8" w:rsidP="000C1F8C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F87EB8" w:rsidRPr="001121CA" w14:paraId="49562191" w14:textId="77777777" w:rsidTr="00060269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4D2DE532" w14:textId="77777777" w:rsidR="00F87EB8" w:rsidRPr="0040000F" w:rsidRDefault="00F87EB8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lastRenderedPageBreak/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74BE9AFC" w14:textId="77777777" w:rsidR="00F87EB8" w:rsidRDefault="00F87EB8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 with notes of explanation, including possible new collaborative opportunities</w:t>
            </w:r>
          </w:p>
          <w:p w14:paraId="4F4C9DFF" w14:textId="77777777" w:rsidR="00F87EB8" w:rsidRPr="001121CA" w:rsidRDefault="00F87EB8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+ or circle PM or obj. to keep; strikethrough to remove</w:t>
            </w:r>
          </w:p>
        </w:tc>
      </w:tr>
      <w:tr w:rsidR="007B3982" w:rsidRPr="00103AAC" w14:paraId="27F52DF3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AE3039" w14:textId="73A2D959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 xml:space="preserve">3.3    Increase by 10% the number of children through age 8 riding in age and size appropriate car seats per best practice </w:t>
            </w:r>
            <w:r w:rsidR="000C1F8C">
              <w:rPr>
                <w:sz w:val="20"/>
                <w:szCs w:val="18"/>
              </w:rPr>
              <w:t>r</w:t>
            </w:r>
            <w:r w:rsidRPr="006E08DA">
              <w:rPr>
                <w:sz w:val="20"/>
                <w:szCs w:val="18"/>
              </w:rPr>
              <w:t>ec</w:t>
            </w:r>
            <w:r w:rsidR="000C1F8C">
              <w:rPr>
                <w:sz w:val="20"/>
                <w:szCs w:val="18"/>
              </w:rPr>
              <w:t xml:space="preserve">. </w:t>
            </w:r>
            <w:r w:rsidRPr="006E08DA">
              <w:rPr>
                <w:sz w:val="20"/>
                <w:szCs w:val="18"/>
              </w:rPr>
              <w:t>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97CE8A0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7B3982" w:rsidRPr="00103AAC" w14:paraId="55AEF03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0CED4C" w14:textId="253F82DC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>3.4</w:t>
            </w:r>
            <w:r w:rsidR="006E08DA" w:rsidRPr="006E08DA">
              <w:rPr>
                <w:sz w:val="20"/>
                <w:szCs w:val="18"/>
              </w:rPr>
              <w:t xml:space="preserve">    </w:t>
            </w:r>
            <w:r w:rsidRPr="006E08DA">
              <w:rPr>
                <w:sz w:val="20"/>
                <w:szCs w:val="18"/>
              </w:rPr>
              <w:t xml:space="preserve"> Increase the proportion of families receiving education and risk assessment for home safety and injury prevention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4F853AD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7B3982" w:rsidRPr="00103AAC" w14:paraId="447C06EF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430637" w14:textId="3DDF0AD1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 xml:space="preserve">3.5 </w:t>
            </w:r>
            <w:r w:rsidR="006E08DA" w:rsidRPr="006E08DA">
              <w:rPr>
                <w:sz w:val="20"/>
                <w:szCs w:val="18"/>
              </w:rPr>
              <w:t xml:space="preserve">   </w:t>
            </w:r>
            <w:r w:rsidRPr="006E08DA">
              <w:rPr>
                <w:sz w:val="20"/>
                <w:szCs w:val="18"/>
              </w:rPr>
              <w:t>Increase the percent of home-based child care facilities implementing daily routines involving at least 60 minutes of daily physical activity per CDC recommendations to decrease risk of obesity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D522C58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7B3982" w:rsidRPr="00103AAC" w14:paraId="4038C3AF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22C5EE" w14:textId="30AED256" w:rsidR="007B3982" w:rsidRPr="006E08DA" w:rsidRDefault="007B3982" w:rsidP="000C1F8C">
            <w:pPr>
              <w:pStyle w:val="Default"/>
              <w:ind w:left="425" w:hanging="425"/>
              <w:rPr>
                <w:sz w:val="20"/>
                <w:szCs w:val="20"/>
              </w:rPr>
            </w:pPr>
            <w:r w:rsidRPr="006E08DA">
              <w:rPr>
                <w:sz w:val="20"/>
                <w:szCs w:val="18"/>
              </w:rPr>
              <w:t>3.6</w:t>
            </w:r>
            <w:r w:rsidR="006E08DA" w:rsidRPr="006E08DA">
              <w:rPr>
                <w:sz w:val="20"/>
                <w:szCs w:val="18"/>
              </w:rPr>
              <w:t xml:space="preserve">   </w:t>
            </w:r>
            <w:r w:rsidRPr="006E08DA">
              <w:rPr>
                <w:sz w:val="20"/>
                <w:szCs w:val="18"/>
              </w:rPr>
              <w:t xml:space="preserve"> Increase the percent of children and adolescents (K-12 students) participating in 60 minutes of daily physical activity.  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21023C4" w14:textId="77777777" w:rsidR="007B3982" w:rsidRPr="00103AAC" w:rsidRDefault="007B3982" w:rsidP="007B3982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41C9097B" w14:textId="77777777" w:rsidR="00F87EB8" w:rsidRDefault="00F87EB8" w:rsidP="006E08DA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alibri"/>
          <w:b/>
          <w:color w:val="404040" w:themeColor="text1" w:themeTint="BF"/>
          <w:sz w:val="24"/>
          <w:szCs w:val="24"/>
        </w:rPr>
      </w:pPr>
    </w:p>
    <w:p w14:paraId="6F385BD0" w14:textId="7F6D9B5E" w:rsidR="006E08DA" w:rsidRPr="006E08DA" w:rsidRDefault="006E08DA" w:rsidP="000C1F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6E08D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3: </w:t>
      </w:r>
      <w:r w:rsidRPr="006E08D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6E08DA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 xml:space="preserve">Developmentally appropriate care and services are provided across the lifespan </w:t>
      </w:r>
    </w:p>
    <w:p w14:paraId="3D392291" w14:textId="77777777" w:rsidR="0040000F" w:rsidRDefault="0040000F" w:rsidP="00F87EB8">
      <w:pPr>
        <w:pStyle w:val="ListParagraph"/>
        <w:numPr>
          <w:ilvl w:val="0"/>
          <w:numId w:val="11"/>
        </w:numPr>
        <w:tabs>
          <w:tab w:val="left" w:pos="1086"/>
          <w:tab w:val="left" w:pos="1445"/>
        </w:tabs>
        <w:spacing w:line="247" w:lineRule="auto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53EFF016" w14:textId="77777777" w:rsidR="0040000F" w:rsidRPr="0040000F" w:rsidRDefault="0040000F" w:rsidP="00F87EB8">
      <w:pPr>
        <w:pStyle w:val="ListParagraph"/>
        <w:numPr>
          <w:ilvl w:val="1"/>
          <w:numId w:val="11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36DA6CE9" w14:textId="77777777" w:rsidR="0040000F" w:rsidRPr="0040000F" w:rsidRDefault="0040000F" w:rsidP="00F87EB8">
      <w:pPr>
        <w:pStyle w:val="ListParagraph"/>
        <w:numPr>
          <w:ilvl w:val="1"/>
          <w:numId w:val="11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7490F637" w14:textId="77777777" w:rsidR="001121CA" w:rsidRPr="000C758B" w:rsidRDefault="0040000F" w:rsidP="00F87EB8">
      <w:pPr>
        <w:pStyle w:val="ListParagraph"/>
        <w:numPr>
          <w:ilvl w:val="1"/>
          <w:numId w:val="11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1121CA" w:rsidRPr="00103AAC" w14:paraId="719DA023" w14:textId="77777777" w:rsidTr="00B3539E">
        <w:trPr>
          <w:trHeight w:val="530"/>
          <w:tblHeader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7842986F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2DDECF4A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57C31230" w14:textId="77777777" w:rsid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1121CA" w:rsidRPr="00103AAC" w14:paraId="16BA5719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1563B6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A9F26D8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6A1EB42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E7B76EB" w14:textId="77777777" w:rsidR="001121CA" w:rsidRPr="0040000F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18DDE3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A9239A6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7FF50508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8A0782" w14:textId="77777777" w:rsidR="001121CA" w:rsidRDefault="001121CA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494ED07B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FA0D8BF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D3F6B1" w14:textId="77777777" w:rsidR="001121CA" w:rsidRPr="0040000F" w:rsidRDefault="001121CA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FABEE18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61D9EA0E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1A3F0113" w14:textId="77777777" w:rsidTr="000C1F8C">
        <w:trPr>
          <w:trHeight w:val="23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519C76" w14:textId="77777777" w:rsidR="001121CA" w:rsidRDefault="001121CA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00484D42" w14:textId="77777777" w:rsidR="001121CA" w:rsidRDefault="001121CA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87BEBFC" w14:textId="77777777" w:rsidR="000C1F8C" w:rsidRDefault="000C1F8C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6EC30F6" w14:textId="77777777" w:rsidR="000C1F8C" w:rsidRPr="0040000F" w:rsidRDefault="000C1F8C" w:rsidP="000C1F8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E1F1BE3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0A7DE17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555E490F" w14:textId="285994A3" w:rsidR="0040000F" w:rsidRDefault="0040000F"/>
    <w:p w14:paraId="38283FCD" w14:textId="77777777" w:rsidR="000C1F8C" w:rsidRPr="002B2335" w:rsidRDefault="000C1F8C" w:rsidP="000C1F8C">
      <w:pPr>
        <w:spacing w:after="60"/>
        <w:rPr>
          <w:rFonts w:ascii="Century Gothic" w:hAnsi="Century Gothic" w:cs="Calibri"/>
          <w:b/>
          <w:color w:val="404040" w:themeColor="text1" w:themeTint="BF"/>
          <w:sz w:val="24"/>
          <w:szCs w:val="24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</w:t>
      </w: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7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Services are comprehensive and coordinated across systems and providers</w:t>
      </w:r>
    </w:p>
    <w:p w14:paraId="7B2476CF" w14:textId="77777777" w:rsidR="000C1F8C" w:rsidRPr="0040000F" w:rsidRDefault="000C1F8C" w:rsidP="000C1F8C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line="240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40EECD26" w14:textId="77777777" w:rsidR="000C1F8C" w:rsidRPr="0040000F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line="240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2440FEA7" w14:textId="77777777" w:rsidR="000C1F8C" w:rsidRPr="0040000F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line="240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6C7609F5" w14:textId="77777777" w:rsidR="000C1F8C" w:rsidRPr="0040000F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after="120" w:line="240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0768EC2D" w14:textId="77777777" w:rsidR="000C1F8C" w:rsidRPr="0040000F" w:rsidRDefault="000C1F8C" w:rsidP="000C1F8C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line="240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5F392AAD" w14:textId="77777777" w:rsidR="000C1F8C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line="240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2F270EC2" w14:textId="77777777" w:rsidR="000C1F8C" w:rsidRPr="006E08DA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line="240" w:lineRule="auto"/>
        <w:ind w:left="720"/>
        <w:rPr>
          <w:sz w:val="20"/>
          <w:szCs w:val="20"/>
        </w:rPr>
      </w:pPr>
      <w:r w:rsidRPr="006E08DA">
        <w:rPr>
          <w:sz w:val="20"/>
          <w:szCs w:val="20"/>
        </w:rPr>
        <w:t>Are there any objectives that are duplicative or too similar to have as separate</w:t>
      </w:r>
      <w:r>
        <w:rPr>
          <w:sz w:val="20"/>
          <w:szCs w:val="20"/>
        </w:rPr>
        <w:t xml:space="preserve"> objectives?  Can we streamline?</w:t>
      </w:r>
    </w:p>
    <w:p w14:paraId="086DEF23" w14:textId="77777777" w:rsidR="000C1F8C" w:rsidRPr="0040000F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line="240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</w:t>
      </w:r>
      <w:r>
        <w:rPr>
          <w:sz w:val="20"/>
          <w:szCs w:val="20"/>
        </w:rPr>
        <w:t xml:space="preserve"> good place with other partners?</w:t>
      </w:r>
    </w:p>
    <w:p w14:paraId="7C7BD034" w14:textId="77777777" w:rsidR="000C1F8C" w:rsidRPr="0040000F" w:rsidRDefault="000C1F8C" w:rsidP="000C1F8C">
      <w:pPr>
        <w:pStyle w:val="ListParagraph"/>
        <w:numPr>
          <w:ilvl w:val="1"/>
          <w:numId w:val="8"/>
        </w:numPr>
        <w:tabs>
          <w:tab w:val="left" w:pos="1445"/>
        </w:tabs>
        <w:spacing w:after="120" w:line="240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510"/>
        <w:gridCol w:w="7380"/>
      </w:tblGrid>
      <w:tr w:rsidR="000C1F8C" w:rsidRPr="00103AAC" w14:paraId="20F917D6" w14:textId="77777777" w:rsidTr="00567F85">
        <w:trPr>
          <w:trHeight w:val="530"/>
          <w:tblHeader/>
        </w:trPr>
        <w:tc>
          <w:tcPr>
            <w:tcW w:w="3510" w:type="dxa"/>
            <w:shd w:val="clear" w:color="auto" w:fill="D5EDF7"/>
            <w:vAlign w:val="center"/>
          </w:tcPr>
          <w:p w14:paraId="34EF4776" w14:textId="77777777" w:rsidR="000C1F8C" w:rsidRPr="0040000F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380" w:type="dxa"/>
            <w:shd w:val="clear" w:color="auto" w:fill="D5EDF7"/>
            <w:vAlign w:val="center"/>
          </w:tcPr>
          <w:p w14:paraId="5A955B59" w14:textId="77777777" w:rsidR="000C1F8C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 with notes of explanation, including possible new collaborative opportunities</w:t>
            </w:r>
          </w:p>
          <w:p w14:paraId="2EDE4B3C" w14:textId="77777777" w:rsidR="000C1F8C" w:rsidRPr="001121CA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+ or circle PM or obj. to keep; strikethrough to remove</w:t>
            </w:r>
          </w:p>
        </w:tc>
      </w:tr>
      <w:tr w:rsidR="000C1F8C" w:rsidRPr="00103AAC" w14:paraId="15D80808" w14:textId="77777777" w:rsidTr="00567F85">
        <w:trPr>
          <w:trHeight w:val="998"/>
        </w:trPr>
        <w:tc>
          <w:tcPr>
            <w:tcW w:w="351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143AD2" w14:textId="77777777" w:rsidR="000C1F8C" w:rsidRPr="009A7F8D" w:rsidRDefault="000C1F8C" w:rsidP="00567F85">
            <w:pPr>
              <w:rPr>
                <w:rStyle w:val="Strong"/>
                <w:rFonts w:ascii="Century Gothic" w:hAnsi="Century Gothic" w:cs="Arial"/>
                <w:bCs w:val="0"/>
                <w:color w:val="000000" w:themeColor="text1"/>
                <w:sz w:val="20"/>
                <w:szCs w:val="20"/>
              </w:rPr>
            </w:pPr>
            <w:r w:rsidRPr="0040000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NPM 1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1</w:t>
            </w:r>
            <w:r w:rsidRPr="0040000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:</w:t>
            </w:r>
            <w:r w:rsidRPr="0040000F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E2525B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>Medical home (Percent of children with and without special health care needs having a medical home)</w:t>
            </w:r>
          </w:p>
        </w:tc>
        <w:tc>
          <w:tcPr>
            <w:tcW w:w="738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1621481C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0C1F8C" w:rsidRPr="00103AAC" w14:paraId="1E85B0A3" w14:textId="77777777" w:rsidTr="00567F85">
        <w:trPr>
          <w:trHeight w:val="935"/>
        </w:trPr>
        <w:tc>
          <w:tcPr>
            <w:tcW w:w="351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B8D4AE" w14:textId="77777777" w:rsidR="000C1F8C" w:rsidRPr="00B3539E" w:rsidRDefault="000C1F8C" w:rsidP="00567F85">
            <w:pPr>
              <w:ind w:left="335" w:hanging="335"/>
              <w:rPr>
                <w:rFonts w:ascii="Century Gothic" w:hAnsi="Century Gothic" w:cs="Calibri"/>
                <w:sz w:val="20"/>
                <w:szCs w:val="20"/>
              </w:rPr>
            </w:pPr>
            <w:r w:rsidRPr="00B3539E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>7.1</w:t>
            </w:r>
            <w:r w:rsidRPr="00B3539E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ab/>
              <w:t>Increase family satisfaction with the communication among their child’s doctors and other health providers to 75% by 2020.</w:t>
            </w:r>
          </w:p>
        </w:tc>
        <w:tc>
          <w:tcPr>
            <w:tcW w:w="738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1CC3CC6A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0C1F8C" w:rsidRPr="00103AAC" w14:paraId="292CF1E0" w14:textId="77777777" w:rsidTr="00567F85">
        <w:trPr>
          <w:trHeight w:val="935"/>
        </w:trPr>
        <w:tc>
          <w:tcPr>
            <w:tcW w:w="351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D6248D" w14:textId="77777777" w:rsidR="000C1F8C" w:rsidRPr="00B3539E" w:rsidRDefault="000C1F8C" w:rsidP="00567F85">
            <w:pPr>
              <w:ind w:left="335" w:hanging="335"/>
              <w:rPr>
                <w:rFonts w:ascii="Century Gothic" w:hAnsi="Century Gothic" w:cs="Century Gothic"/>
                <w:color w:val="000000"/>
                <w:sz w:val="20"/>
                <w:szCs w:val="18"/>
              </w:rPr>
            </w:pPr>
            <w:r w:rsidRPr="00DA1B23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>7.2</w:t>
            </w:r>
            <w:r w:rsidRPr="00DA1B23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ab/>
              <w:t>Increase the proportion of families who receive care coordination supports through cross-system collaboration by 25% by 2020.</w:t>
            </w:r>
          </w:p>
        </w:tc>
        <w:tc>
          <w:tcPr>
            <w:tcW w:w="738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744E5B3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0C1F8C" w:rsidRPr="00103AAC" w14:paraId="44817ADB" w14:textId="77777777" w:rsidTr="00567F85">
        <w:trPr>
          <w:trHeight w:val="935"/>
        </w:trPr>
        <w:tc>
          <w:tcPr>
            <w:tcW w:w="351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47DCF1" w14:textId="77777777" w:rsidR="000C1F8C" w:rsidRPr="00B3539E" w:rsidRDefault="000C1F8C" w:rsidP="00567F85">
            <w:pPr>
              <w:ind w:left="335" w:hanging="335"/>
              <w:rPr>
                <w:rFonts w:ascii="Century Gothic" w:hAnsi="Century Gothic" w:cs="Century Gothic"/>
                <w:color w:val="000000"/>
                <w:sz w:val="20"/>
                <w:szCs w:val="18"/>
              </w:rPr>
            </w:pPr>
            <w:r w:rsidRPr="00DA1B23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>7.3</w:t>
            </w:r>
            <w:r w:rsidRPr="00DA1B23">
              <w:rPr>
                <w:rFonts w:ascii="Century Gothic" w:hAnsi="Century Gothic" w:cs="Century Gothic"/>
                <w:color w:val="000000"/>
                <w:sz w:val="20"/>
                <w:szCs w:val="18"/>
              </w:rPr>
              <w:tab/>
              <w:t xml:space="preserve">Develop an outreach plan to engage partners, providers, and families in the utilization of a shared resource to empower, equip, and assist families to navigate systems for optimal health outcomes by 2020.  </w:t>
            </w:r>
          </w:p>
        </w:tc>
        <w:tc>
          <w:tcPr>
            <w:tcW w:w="738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BF3D6BA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365302DE" w14:textId="77777777" w:rsidR="000C1F8C" w:rsidRPr="00DA1B23" w:rsidRDefault="000C1F8C" w:rsidP="000C1F8C">
      <w:pPr>
        <w:tabs>
          <w:tab w:val="left" w:pos="1445"/>
        </w:tabs>
        <w:spacing w:after="0" w:line="240" w:lineRule="auto"/>
        <w:rPr>
          <w:sz w:val="20"/>
          <w:szCs w:val="20"/>
        </w:rPr>
      </w:pPr>
    </w:p>
    <w:p w14:paraId="29A1DA4A" w14:textId="77777777" w:rsidR="000C1F8C" w:rsidRPr="009A7F8D" w:rsidRDefault="000C1F8C" w:rsidP="000C1F8C">
      <w:pPr>
        <w:autoSpaceDE w:val="0"/>
        <w:autoSpaceDN w:val="0"/>
        <w:adjustRightInd w:val="0"/>
        <w:spacing w:after="0" w:line="20" w:lineRule="atLeast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9A7F8D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</w:t>
      </w: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7</w:t>
      </w:r>
      <w:r w:rsidRPr="009A7F8D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9A7F8D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Services are comprehensive and coordinated across systems and providers</w:t>
      </w:r>
    </w:p>
    <w:p w14:paraId="414001FA" w14:textId="77777777" w:rsidR="000C1F8C" w:rsidRDefault="000C1F8C" w:rsidP="000C1F8C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after="0" w:line="20" w:lineRule="atLeast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4F98BD65" w14:textId="77777777" w:rsidR="000C1F8C" w:rsidRPr="0040000F" w:rsidRDefault="000C1F8C" w:rsidP="000C1F8C">
      <w:pPr>
        <w:pStyle w:val="ListParagraph"/>
        <w:numPr>
          <w:ilvl w:val="1"/>
          <w:numId w:val="12"/>
        </w:numPr>
        <w:tabs>
          <w:tab w:val="left" w:pos="1445"/>
        </w:tabs>
        <w:spacing w:after="0" w:line="20" w:lineRule="atLeast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31A6A2E9" w14:textId="77777777" w:rsidR="000C1F8C" w:rsidRPr="0040000F" w:rsidRDefault="000C1F8C" w:rsidP="000C1F8C">
      <w:pPr>
        <w:pStyle w:val="ListParagraph"/>
        <w:numPr>
          <w:ilvl w:val="1"/>
          <w:numId w:val="12"/>
        </w:numPr>
        <w:tabs>
          <w:tab w:val="left" w:pos="1445"/>
        </w:tabs>
        <w:spacing w:after="0" w:line="20" w:lineRule="atLeast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60C4889A" w14:textId="77777777" w:rsidR="000C1F8C" w:rsidRPr="002B2335" w:rsidRDefault="000C1F8C" w:rsidP="000C1F8C">
      <w:pPr>
        <w:pStyle w:val="ListParagraph"/>
        <w:numPr>
          <w:ilvl w:val="1"/>
          <w:numId w:val="12"/>
        </w:numPr>
        <w:tabs>
          <w:tab w:val="left" w:pos="1445"/>
        </w:tabs>
        <w:spacing w:after="0" w:line="20" w:lineRule="atLeast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0C1F8C" w:rsidRPr="00103AAC" w14:paraId="5AAACE0E" w14:textId="77777777" w:rsidTr="000C1F8C">
        <w:trPr>
          <w:trHeight w:val="741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6EB9727B" w14:textId="77777777" w:rsidR="000C1F8C" w:rsidRPr="0040000F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5B69C029" w14:textId="77777777" w:rsidR="000C1F8C" w:rsidRPr="0040000F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02FDB8E5" w14:textId="77777777" w:rsidR="000C1F8C" w:rsidRDefault="000C1F8C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0C1F8C" w:rsidRPr="00103AAC" w14:paraId="5084FABF" w14:textId="77777777" w:rsidTr="00567F85">
        <w:trPr>
          <w:trHeight w:val="14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AFD703" w14:textId="77777777" w:rsidR="000C1F8C" w:rsidRDefault="000C1F8C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25D87C76" w14:textId="77777777" w:rsidR="000C1F8C" w:rsidRDefault="000C1F8C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4F1CCF7A" w14:textId="77777777" w:rsidR="000C1F8C" w:rsidRDefault="000C1F8C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096832C9" w14:textId="77777777" w:rsidR="000C1F8C" w:rsidRPr="0040000F" w:rsidRDefault="000C1F8C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D710AE1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74BB4CFA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0C1F8C" w:rsidRPr="00103AAC" w14:paraId="5487D4C5" w14:textId="77777777" w:rsidTr="00567F85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9448D5" w14:textId="77777777" w:rsidR="000C1F8C" w:rsidRDefault="000C1F8C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BBAC5E2" w14:textId="77777777" w:rsidR="000C1F8C" w:rsidRDefault="000C1F8C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74632EA" w14:textId="77777777" w:rsidR="000C1F8C" w:rsidRPr="0040000F" w:rsidRDefault="000C1F8C" w:rsidP="00567F85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B1BFD3E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7BCF233D" w14:textId="77777777" w:rsidR="000C1F8C" w:rsidRPr="00103AAC" w:rsidRDefault="000C1F8C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60D1CBFC" w14:textId="51F5CB14" w:rsidR="00B3539E" w:rsidRDefault="00B3539E" w:rsidP="005E1A6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</w:t>
      </w: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2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Services and supports promote healthy family functioning</w:t>
      </w:r>
    </w:p>
    <w:p w14:paraId="6B8B6839" w14:textId="77777777" w:rsidR="00B3539E" w:rsidRPr="0040000F" w:rsidRDefault="00B3539E" w:rsidP="005E1A6C">
      <w:pPr>
        <w:pStyle w:val="ListParagraph"/>
        <w:numPr>
          <w:ilvl w:val="0"/>
          <w:numId w:val="9"/>
        </w:numPr>
        <w:tabs>
          <w:tab w:val="left" w:pos="1086"/>
          <w:tab w:val="left" w:pos="1445"/>
        </w:tabs>
        <w:spacing w:after="0" w:line="240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5E2A3F34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15C78855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22C5E193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1C6B7CD3" w14:textId="77777777" w:rsidR="00B3539E" w:rsidRPr="0040000F" w:rsidRDefault="00B3539E" w:rsidP="005E1A6C">
      <w:pPr>
        <w:pStyle w:val="ListParagraph"/>
        <w:numPr>
          <w:ilvl w:val="0"/>
          <w:numId w:val="9"/>
        </w:numPr>
        <w:tabs>
          <w:tab w:val="left" w:pos="1086"/>
          <w:tab w:val="left" w:pos="1445"/>
        </w:tabs>
        <w:spacing w:after="0" w:line="240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62A07BDF" w14:textId="77777777" w:rsidR="00B3539E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</w:t>
      </w:r>
      <w:bookmarkStart w:id="1" w:name="_GoBack"/>
      <w:bookmarkEnd w:id="1"/>
      <w:r w:rsidRPr="0040000F">
        <w:rPr>
          <w:sz w:val="20"/>
          <w:szCs w:val="20"/>
        </w:rPr>
        <w:t>here has been accomplished, progress been made, and/or where have goals been met (we are in sustainability mode)?</w:t>
      </w:r>
    </w:p>
    <w:p w14:paraId="41BD1651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Are there any objectives that are duplicative or too similar to have as separate objectives?  Can we streamline to create efficiencies?</w:t>
      </w:r>
    </w:p>
    <w:p w14:paraId="0E0E0861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4B643ABE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40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B3539E" w:rsidRPr="00103AAC" w14:paraId="2EF33F96" w14:textId="77777777" w:rsidTr="00060269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5F2E6C21" w14:textId="77777777" w:rsidR="00B3539E" w:rsidRPr="0040000F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12F7176A" w14:textId="77777777" w:rsidR="00B3539E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 with notes of explanation, including possible new collaborative opportunities</w:t>
            </w:r>
          </w:p>
          <w:p w14:paraId="2C4A06CA" w14:textId="77777777" w:rsidR="00B3539E" w:rsidRPr="001121CA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+ or circle PM or obj. to keep; strikethrough to remove</w:t>
            </w:r>
          </w:p>
        </w:tc>
      </w:tr>
      <w:tr w:rsidR="00B3539E" w:rsidRPr="00103AAC" w14:paraId="4EFC40CF" w14:textId="77777777" w:rsidTr="00060269">
        <w:trPr>
          <w:trHeight w:val="75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DB2CEB" w14:textId="65BE0A6D" w:rsidR="00B3539E" w:rsidRPr="0040000F" w:rsidRDefault="00B3539E" w:rsidP="00060269">
            <w:pPr>
              <w:pStyle w:val="NoSpacing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520F4D">
              <w:rPr>
                <w:rFonts w:ascii="Century Gothic" w:hAnsi="Century Gothic"/>
                <w:b/>
                <w:sz w:val="20"/>
                <w:szCs w:val="24"/>
              </w:rPr>
              <w:t xml:space="preserve">SPM </w:t>
            </w:r>
            <w:r w:rsidR="00934E7A">
              <w:rPr>
                <w:rFonts w:ascii="Century Gothic" w:hAnsi="Century Gothic"/>
                <w:b/>
                <w:sz w:val="20"/>
                <w:szCs w:val="24"/>
              </w:rPr>
              <w:t>2</w:t>
            </w:r>
            <w:r w:rsidRPr="00520F4D">
              <w:rPr>
                <w:rFonts w:ascii="Century Gothic" w:hAnsi="Century Gothic"/>
                <w:b/>
                <w:sz w:val="20"/>
                <w:szCs w:val="24"/>
              </w:rPr>
              <w:t xml:space="preserve">: </w:t>
            </w:r>
            <w:r w:rsidRPr="002354B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Percent of children living with parents who have emotional help with parenthood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756FB87" w14:textId="77777777" w:rsidR="00B3539E" w:rsidRPr="00103AAC" w:rsidRDefault="00B3539E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B3539E" w:rsidRPr="00103AAC" w14:paraId="7D42D43A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967F7F" w14:textId="5587D4BD" w:rsidR="00B3539E" w:rsidRPr="00B3539E" w:rsidRDefault="00B3539E" w:rsidP="00192411">
            <w:pPr>
              <w:pStyle w:val="Default"/>
              <w:ind w:left="335" w:hanging="335"/>
              <w:rPr>
                <w:sz w:val="20"/>
                <w:szCs w:val="20"/>
              </w:rPr>
            </w:pPr>
            <w:r w:rsidRPr="00B3539E">
              <w:rPr>
                <w:sz w:val="20"/>
                <w:szCs w:val="18"/>
              </w:rPr>
              <w:t>2.1</w:t>
            </w:r>
            <w:r w:rsidRPr="00B3539E">
              <w:rPr>
                <w:sz w:val="20"/>
                <w:szCs w:val="18"/>
              </w:rPr>
              <w:tab/>
              <w:t>Increase opportunities to empower families and build strong MCH advocates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3EA5E4AF" w14:textId="77777777" w:rsidR="00B3539E" w:rsidRPr="00103AAC" w:rsidRDefault="00B3539E" w:rsidP="00B3539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1E7D" w:rsidRPr="00103AAC" w14:paraId="0EBF052A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024947" w14:textId="1F8E0E2B" w:rsidR="00401E7D" w:rsidRPr="00401E7D" w:rsidRDefault="00401E7D" w:rsidP="00192411">
            <w:pPr>
              <w:pStyle w:val="Default"/>
              <w:ind w:left="335" w:hanging="335"/>
              <w:rPr>
                <w:sz w:val="20"/>
                <w:szCs w:val="18"/>
              </w:rPr>
            </w:pPr>
            <w:r w:rsidRPr="00401E7D">
              <w:rPr>
                <w:sz w:val="20"/>
                <w:szCs w:val="18"/>
              </w:rPr>
              <w:t>2.2</w:t>
            </w:r>
            <w:r w:rsidRPr="00401E7D">
              <w:rPr>
                <w:sz w:val="20"/>
                <w:szCs w:val="18"/>
              </w:rPr>
              <w:tab/>
              <w:t>Increase the number of providers with capacity to provide trauma-informed care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8C1D2C2" w14:textId="77777777" w:rsidR="00401E7D" w:rsidRPr="00103AAC" w:rsidRDefault="00401E7D" w:rsidP="00B3539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B3539E" w:rsidRPr="00103AAC" w14:paraId="755A1C80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D4C04A" w14:textId="79C27D8E" w:rsidR="00B3539E" w:rsidRPr="00B3539E" w:rsidRDefault="00B3539E" w:rsidP="00192411">
            <w:pPr>
              <w:pStyle w:val="Default"/>
              <w:ind w:left="335" w:hanging="335"/>
              <w:rPr>
                <w:sz w:val="20"/>
                <w:szCs w:val="20"/>
              </w:rPr>
            </w:pPr>
            <w:r w:rsidRPr="00B3539E">
              <w:rPr>
                <w:sz w:val="20"/>
                <w:szCs w:val="18"/>
              </w:rPr>
              <w:t>2.3</w:t>
            </w:r>
            <w:r w:rsidRPr="00B3539E">
              <w:rPr>
                <w:sz w:val="20"/>
                <w:szCs w:val="18"/>
              </w:rPr>
              <w:tab/>
              <w:t>Increase the number of families receiving home visiting services through coordination and referral services by 5% annually.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7E19D3F" w14:textId="77777777" w:rsidR="00B3539E" w:rsidRPr="00103AAC" w:rsidRDefault="00B3539E" w:rsidP="00B3539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3B03D70A" w14:textId="2077FE58" w:rsidR="00B3539E" w:rsidRPr="006E08DA" w:rsidRDefault="00B3539E" w:rsidP="00192411">
      <w:pPr>
        <w:autoSpaceDE w:val="0"/>
        <w:autoSpaceDN w:val="0"/>
        <w:adjustRightInd w:val="0"/>
        <w:spacing w:before="240" w:after="0" w:line="20" w:lineRule="atLeast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6E08D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</w:t>
      </w: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2</w:t>
      </w:r>
      <w:r w:rsidRPr="006E08D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6E08D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Services and supports promote healthy family functioning</w:t>
      </w:r>
    </w:p>
    <w:p w14:paraId="1D5D6A0F" w14:textId="77777777" w:rsidR="00B3539E" w:rsidRDefault="00B3539E" w:rsidP="005E1A6C">
      <w:pPr>
        <w:pStyle w:val="ListParagraph"/>
        <w:numPr>
          <w:ilvl w:val="0"/>
          <w:numId w:val="9"/>
        </w:numPr>
        <w:tabs>
          <w:tab w:val="left" w:pos="1086"/>
          <w:tab w:val="left" w:pos="1445"/>
        </w:tabs>
        <w:spacing w:after="0" w:line="20" w:lineRule="atLeast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23BA899B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0" w:lineRule="atLeast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463DD613" w14:textId="77777777" w:rsidR="00B3539E" w:rsidRPr="0040000F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0" w:lineRule="atLeast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4D4A7DC7" w14:textId="77777777" w:rsidR="00B3539E" w:rsidRPr="000C758B" w:rsidRDefault="00B3539E" w:rsidP="005E1A6C">
      <w:pPr>
        <w:pStyle w:val="ListParagraph"/>
        <w:numPr>
          <w:ilvl w:val="1"/>
          <w:numId w:val="9"/>
        </w:numPr>
        <w:tabs>
          <w:tab w:val="left" w:pos="1445"/>
        </w:tabs>
        <w:spacing w:after="0" w:line="20" w:lineRule="atLeast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B3539E" w:rsidRPr="00103AAC" w14:paraId="75892E04" w14:textId="77777777" w:rsidTr="00060269">
        <w:trPr>
          <w:trHeight w:val="530"/>
          <w:tblHeader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3DC82431" w14:textId="77777777" w:rsidR="00B3539E" w:rsidRPr="0040000F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42215107" w14:textId="77777777" w:rsidR="00B3539E" w:rsidRPr="0040000F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132E6298" w14:textId="77777777" w:rsidR="00B3539E" w:rsidRDefault="00B3539E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B3539E" w:rsidRPr="00103AAC" w14:paraId="7EEE6456" w14:textId="77777777" w:rsidTr="00060269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B756A0" w14:textId="77777777" w:rsidR="00B3539E" w:rsidRDefault="00B3539E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568305AD" w14:textId="77777777" w:rsidR="00B3539E" w:rsidRDefault="00B3539E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4245174C" w14:textId="77777777" w:rsidR="00B3539E" w:rsidRDefault="00B3539E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3E2EBCAF" w14:textId="77777777" w:rsidR="005E1A6C" w:rsidRDefault="005E1A6C" w:rsidP="00060269">
            <w:pPr>
              <w:pStyle w:val="NoSpacing"/>
              <w:rPr>
                <w:rStyle w:val="Strong"/>
                <w:rFonts w:cs="Arial"/>
                <w:color w:val="000000" w:themeColor="text1"/>
                <w:lang w:val="en"/>
              </w:rPr>
            </w:pPr>
          </w:p>
          <w:p w14:paraId="708CB03C" w14:textId="6F9B91A1" w:rsidR="005E1A6C" w:rsidRPr="0040000F" w:rsidRDefault="005E1A6C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6051EFA5" w14:textId="77777777" w:rsidR="00B3539E" w:rsidRPr="00103AAC" w:rsidRDefault="00B3539E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26384E7" w14:textId="77777777" w:rsidR="00B3539E" w:rsidRPr="00103AAC" w:rsidRDefault="00B3539E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B3539E" w:rsidRPr="00103AAC" w14:paraId="1CE7FDB3" w14:textId="77777777" w:rsidTr="00060269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0DB645" w14:textId="77777777" w:rsidR="00B3539E" w:rsidRDefault="00B3539E" w:rsidP="00060269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5D9979B" w14:textId="77777777" w:rsidR="00B3539E" w:rsidRDefault="00B3539E" w:rsidP="005E1A6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78896A30" w14:textId="77777777" w:rsidR="005E1A6C" w:rsidRDefault="005E1A6C" w:rsidP="005E1A6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CA85A9C" w14:textId="77777777" w:rsidR="005E1A6C" w:rsidRDefault="005E1A6C" w:rsidP="005E1A6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7084FB78" w14:textId="4ABBAB53" w:rsidR="005E1A6C" w:rsidRPr="0040000F" w:rsidRDefault="005E1A6C" w:rsidP="005E1A6C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38B02627" w14:textId="77777777" w:rsidR="00B3539E" w:rsidRPr="00103AAC" w:rsidRDefault="00B3539E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8B46DE0" w14:textId="77777777" w:rsidR="00B3539E" w:rsidRPr="00103AAC" w:rsidRDefault="00B3539E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4948C002" w14:textId="3E9CF33D" w:rsidR="00895AB6" w:rsidRDefault="00895AB6" w:rsidP="00895AB6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</w:t>
      </w: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6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2354BC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Professionals have the knowledge and skills to address the needs of maternal and child health populations</w:t>
      </w:r>
    </w:p>
    <w:p w14:paraId="06FAE020" w14:textId="77777777" w:rsidR="00895AB6" w:rsidRPr="0040000F" w:rsidRDefault="00895AB6" w:rsidP="00895AB6">
      <w:pPr>
        <w:pStyle w:val="ListParagraph"/>
        <w:numPr>
          <w:ilvl w:val="0"/>
          <w:numId w:val="10"/>
        </w:numPr>
        <w:tabs>
          <w:tab w:val="left" w:pos="1086"/>
          <w:tab w:val="left" w:pos="1445"/>
        </w:tabs>
        <w:spacing w:line="247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6174E578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5C940F1F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371512FF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after="120" w:line="247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3E868858" w14:textId="77777777" w:rsidR="00895AB6" w:rsidRPr="0040000F" w:rsidRDefault="00895AB6" w:rsidP="00895AB6">
      <w:pPr>
        <w:pStyle w:val="ListParagraph"/>
        <w:numPr>
          <w:ilvl w:val="0"/>
          <w:numId w:val="10"/>
        </w:numPr>
        <w:tabs>
          <w:tab w:val="left" w:pos="1086"/>
          <w:tab w:val="left" w:pos="1445"/>
        </w:tabs>
        <w:spacing w:line="247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4A296B4A" w14:textId="77777777" w:rsidR="00895AB6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3205CF20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>
        <w:rPr>
          <w:sz w:val="20"/>
          <w:szCs w:val="20"/>
        </w:rPr>
        <w:t>Are there any objectives that are duplicative or too similar to have as separate objectives?  Can we streamline to create efficiencies?</w:t>
      </w:r>
    </w:p>
    <w:p w14:paraId="23E7BEEA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0C93EB02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895AB6" w:rsidRPr="00103AAC" w14:paraId="45A1A014" w14:textId="77777777" w:rsidTr="00060269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21AB5098" w14:textId="77777777" w:rsidR="00895AB6" w:rsidRPr="0040000F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443F98C8" w14:textId="77777777" w:rsidR="00895AB6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 with notes of explanation, including possible new collaborative opportunities</w:t>
            </w:r>
          </w:p>
          <w:p w14:paraId="56D50806" w14:textId="77777777" w:rsidR="00895AB6" w:rsidRPr="001121CA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+ or circle PM or obj. to keep; strikethrough to remove</w:t>
            </w:r>
          </w:p>
        </w:tc>
      </w:tr>
      <w:tr w:rsidR="00895AB6" w:rsidRPr="00103AAC" w14:paraId="2121F05D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6F50AB" w14:textId="4EE78681" w:rsidR="00895AB6" w:rsidRPr="00895AB6" w:rsidRDefault="00895AB6" w:rsidP="00895AB6">
            <w:pPr>
              <w:pStyle w:val="Default"/>
              <w:ind w:left="515" w:hanging="515"/>
              <w:rPr>
                <w:sz w:val="20"/>
                <w:szCs w:val="20"/>
              </w:rPr>
            </w:pPr>
            <w:r w:rsidRPr="00895AB6">
              <w:rPr>
                <w:sz w:val="20"/>
                <w:szCs w:val="18"/>
              </w:rPr>
              <w:t>6.3</w:t>
            </w:r>
            <w:r w:rsidRPr="00895AB6">
              <w:rPr>
                <w:sz w:val="20"/>
                <w:szCs w:val="18"/>
              </w:rPr>
              <w:tab/>
              <w:t>Implement collaborative oral health initiatives, identify baseline measures, and expand oral health screening, education, and referral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976798E" w14:textId="77777777" w:rsidR="00895AB6" w:rsidRPr="00103AAC" w:rsidRDefault="00895AB6" w:rsidP="00895AB6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1B7093E3" w14:textId="77777777" w:rsidR="00895AB6" w:rsidRDefault="00895AB6" w:rsidP="00895AB6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alibri"/>
          <w:b/>
          <w:color w:val="404040" w:themeColor="text1" w:themeTint="BF"/>
          <w:sz w:val="24"/>
          <w:szCs w:val="24"/>
        </w:rPr>
      </w:pPr>
    </w:p>
    <w:p w14:paraId="43AA6245" w14:textId="77777777" w:rsidR="00895AB6" w:rsidRPr="00895AB6" w:rsidRDefault="00895AB6" w:rsidP="00895AB6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895AB6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6: </w:t>
      </w:r>
      <w:r w:rsidRPr="00895AB6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895AB6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Professionals have the knowledge and skills to address the needs of maternal and child health populations</w:t>
      </w:r>
    </w:p>
    <w:p w14:paraId="0A80A977" w14:textId="77777777" w:rsidR="00895AB6" w:rsidRDefault="00895AB6" w:rsidP="00895AB6">
      <w:pPr>
        <w:pStyle w:val="ListParagraph"/>
        <w:numPr>
          <w:ilvl w:val="0"/>
          <w:numId w:val="10"/>
        </w:numPr>
        <w:tabs>
          <w:tab w:val="left" w:pos="1086"/>
          <w:tab w:val="left" w:pos="1445"/>
        </w:tabs>
        <w:spacing w:line="247" w:lineRule="auto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04F1DECD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4DFD0429" w14:textId="77777777" w:rsidR="00895AB6" w:rsidRPr="0040000F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7E9580BE" w14:textId="77777777" w:rsidR="00895AB6" w:rsidRPr="000C758B" w:rsidRDefault="00895AB6" w:rsidP="00895AB6">
      <w:pPr>
        <w:pStyle w:val="ListParagraph"/>
        <w:numPr>
          <w:ilvl w:val="1"/>
          <w:numId w:val="10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895AB6" w:rsidRPr="00103AAC" w14:paraId="34C45A13" w14:textId="77777777" w:rsidTr="00060269">
        <w:trPr>
          <w:trHeight w:val="530"/>
          <w:tblHeader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4878EFC9" w14:textId="77777777" w:rsidR="00895AB6" w:rsidRPr="0040000F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6293C81C" w14:textId="77777777" w:rsidR="00895AB6" w:rsidRPr="0040000F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5A70CF0F" w14:textId="77777777" w:rsidR="00895AB6" w:rsidRDefault="00895AB6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895AB6" w:rsidRPr="00103AAC" w14:paraId="5911BEF5" w14:textId="77777777" w:rsidTr="00060269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BC06CC2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501930DB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71742E6D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12608E2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7B2F6E2F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5A30818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3A7A66D9" w14:textId="77777777" w:rsidR="00895AB6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04C85C6A" w14:textId="77777777" w:rsidR="00895AB6" w:rsidRPr="0040000F" w:rsidRDefault="00895AB6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158E1039" w14:textId="77777777" w:rsidR="00895AB6" w:rsidRPr="00103AAC" w:rsidRDefault="00895AB6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061119A7" w14:textId="77777777" w:rsidR="00895AB6" w:rsidRPr="00103AAC" w:rsidRDefault="00895AB6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14855AEB" w14:textId="77777777" w:rsidR="00895AB6" w:rsidRDefault="00895AB6" w:rsidP="00895AB6"/>
    <w:p w14:paraId="5AFDAFE1" w14:textId="77777777" w:rsidR="00895AB6" w:rsidRDefault="00895AB6" w:rsidP="00895AB6"/>
    <w:p w14:paraId="6229FBFB" w14:textId="77777777" w:rsidR="009A0C00" w:rsidRDefault="009A0C00"/>
    <w:sectPr w:rsidR="009A0C00" w:rsidSect="000C1F8C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B475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D6B34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F"/>
    <w:rsid w:val="000B1B35"/>
    <w:rsid w:val="000C1F8C"/>
    <w:rsid w:val="000C758B"/>
    <w:rsid w:val="001121CA"/>
    <w:rsid w:val="00192411"/>
    <w:rsid w:val="002A039B"/>
    <w:rsid w:val="0040000F"/>
    <w:rsid w:val="00401E7D"/>
    <w:rsid w:val="00592BF7"/>
    <w:rsid w:val="005E1A6C"/>
    <w:rsid w:val="006E08DA"/>
    <w:rsid w:val="007B3982"/>
    <w:rsid w:val="00895AB6"/>
    <w:rsid w:val="00934E7A"/>
    <w:rsid w:val="009A0C00"/>
    <w:rsid w:val="009A7F8D"/>
    <w:rsid w:val="00B3539E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D1D1"/>
  <w15:chartTrackingRefBased/>
  <w15:docId w15:val="{22C14AE8-6E96-4556-83C0-BDEF484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8</cp:revision>
  <dcterms:created xsi:type="dcterms:W3CDTF">2018-04-16T15:11:00Z</dcterms:created>
  <dcterms:modified xsi:type="dcterms:W3CDTF">2018-04-16T17:48:00Z</dcterms:modified>
</cp:coreProperties>
</file>